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DEE71" w14:textId="77777777" w:rsidR="00665FAD" w:rsidRPr="00464B94" w:rsidRDefault="002B19E3" w:rsidP="002B19E3">
      <w:pPr>
        <w:spacing w:after="0"/>
        <w:ind w:left="4956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238DB" w:rsidRPr="00464B94">
        <w:rPr>
          <w:rFonts w:ascii="Times New Roman" w:hAnsi="Times New Roman" w:cs="Times New Roman"/>
          <w:sz w:val="28"/>
          <w:szCs w:val="28"/>
        </w:rPr>
        <w:t>Приложение</w:t>
      </w:r>
      <w:r w:rsidR="00D349D2">
        <w:rPr>
          <w:rFonts w:ascii="Times New Roman" w:hAnsi="Times New Roman" w:cs="Times New Roman"/>
          <w:sz w:val="28"/>
          <w:szCs w:val="28"/>
        </w:rPr>
        <w:t xml:space="preserve"> № 2</w:t>
      </w:r>
    </w:p>
    <w:p w14:paraId="4191203F" w14:textId="77777777" w:rsidR="00E238DB" w:rsidRPr="00464B94" w:rsidRDefault="00E238DB" w:rsidP="002B19E3">
      <w:pPr>
        <w:spacing w:after="0"/>
        <w:ind w:left="4956"/>
        <w:rPr>
          <w:rFonts w:ascii="Times New Roman" w:hAnsi="Times New Roman" w:cs="Times New Roman"/>
          <w:sz w:val="28"/>
          <w:szCs w:val="28"/>
        </w:rPr>
      </w:pPr>
      <w:r w:rsidRPr="00464B94">
        <w:rPr>
          <w:rFonts w:ascii="Times New Roman" w:hAnsi="Times New Roman" w:cs="Times New Roman"/>
          <w:sz w:val="28"/>
          <w:szCs w:val="28"/>
        </w:rPr>
        <w:t>к письму от</w:t>
      </w:r>
      <w:r w:rsidR="001F4A9B">
        <w:rPr>
          <w:rFonts w:ascii="Times New Roman" w:hAnsi="Times New Roman" w:cs="Times New Roman"/>
          <w:sz w:val="28"/>
          <w:szCs w:val="28"/>
        </w:rPr>
        <w:t>_______</w:t>
      </w:r>
      <w:proofErr w:type="gramStart"/>
      <w:r w:rsidR="001F4A9B">
        <w:rPr>
          <w:rFonts w:ascii="Times New Roman" w:hAnsi="Times New Roman" w:cs="Times New Roman"/>
          <w:sz w:val="28"/>
          <w:szCs w:val="28"/>
        </w:rPr>
        <w:t>_</w:t>
      </w:r>
      <w:r w:rsidR="001C3AD7" w:rsidRPr="00464B94">
        <w:rPr>
          <w:rFonts w:ascii="Times New Roman" w:hAnsi="Times New Roman" w:cs="Times New Roman"/>
          <w:sz w:val="28"/>
          <w:szCs w:val="28"/>
        </w:rPr>
        <w:t xml:space="preserve"> </w:t>
      </w:r>
      <w:r w:rsidRPr="00464B94">
        <w:rPr>
          <w:rFonts w:ascii="Times New Roman" w:hAnsi="Times New Roman" w:cs="Times New Roman"/>
          <w:sz w:val="28"/>
          <w:szCs w:val="28"/>
        </w:rPr>
        <w:t xml:space="preserve"> №</w:t>
      </w:r>
      <w:proofErr w:type="gramEnd"/>
      <w:r w:rsidR="001F4A9B">
        <w:rPr>
          <w:rFonts w:ascii="Times New Roman" w:hAnsi="Times New Roman" w:cs="Times New Roman"/>
          <w:sz w:val="28"/>
          <w:szCs w:val="28"/>
        </w:rPr>
        <w:t>__________</w:t>
      </w:r>
      <w:r w:rsidRPr="00464B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8ED764" w14:textId="77777777" w:rsidR="00665FAD" w:rsidRDefault="00665FAD" w:rsidP="00E54B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EA149C" w14:textId="77777777" w:rsidR="00AE5A20" w:rsidRDefault="009501BE" w:rsidP="00E54B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Рекомендации</w:t>
      </w:r>
      <w:r w:rsidRPr="006310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3A64" w:rsidRPr="0063109B">
        <w:rPr>
          <w:rFonts w:ascii="Times New Roman" w:hAnsi="Times New Roman" w:cs="Times New Roman"/>
          <w:b/>
          <w:sz w:val="28"/>
          <w:szCs w:val="28"/>
        </w:rPr>
        <w:t xml:space="preserve">по заполнению </w:t>
      </w:r>
    </w:p>
    <w:p w14:paraId="5825731F" w14:textId="2B9E521E" w:rsidR="007A54FA" w:rsidRDefault="00AE5A20" w:rsidP="00E54B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BB3A64" w:rsidRPr="0063109B">
        <w:rPr>
          <w:rFonts w:ascii="Times New Roman" w:hAnsi="Times New Roman" w:cs="Times New Roman"/>
          <w:b/>
          <w:sz w:val="28"/>
          <w:szCs w:val="28"/>
        </w:rPr>
        <w:t>ведений об объеме и структуре дебиторской задолженности по доходам главных администраторов доходов федерального бюджета</w:t>
      </w:r>
    </w:p>
    <w:p w14:paraId="2FBE4CEC" w14:textId="77777777" w:rsidR="00AE5A20" w:rsidRPr="0063109B" w:rsidRDefault="00AE5A20" w:rsidP="00E54B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99B95A" w14:textId="77777777" w:rsidR="004D6340" w:rsidRPr="00D02817" w:rsidRDefault="00BB7A08" w:rsidP="00E54BD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0281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D6340" w:rsidRPr="00D0281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4E686D56" w14:textId="1C2C5259" w:rsidR="00D02817" w:rsidRDefault="00BB7A08" w:rsidP="00B1691A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E5A20">
        <w:rPr>
          <w:rFonts w:ascii="Times New Roman" w:hAnsi="Times New Roman" w:cs="Times New Roman"/>
          <w:sz w:val="28"/>
          <w:szCs w:val="28"/>
        </w:rPr>
        <w:t xml:space="preserve"> заголовочной части </w:t>
      </w:r>
      <w:proofErr w:type="spellStart"/>
      <w:r w:rsidR="00AE5A20" w:rsidRPr="00B1691A">
        <w:rPr>
          <w:rFonts w:ascii="Times New Roman" w:hAnsi="Times New Roman" w:cs="Times New Roman"/>
          <w:sz w:val="28"/>
          <w:szCs w:val="28"/>
        </w:rPr>
        <w:t>Cведений</w:t>
      </w:r>
      <w:proofErr w:type="spellEnd"/>
      <w:r w:rsidR="00AE5A20" w:rsidRPr="00B1691A">
        <w:rPr>
          <w:rFonts w:ascii="Times New Roman" w:hAnsi="Times New Roman" w:cs="Times New Roman"/>
          <w:sz w:val="28"/>
          <w:szCs w:val="28"/>
        </w:rPr>
        <w:t xml:space="preserve"> об объеме и структуре дебиторской задолженности по доходам главных администраторов доходов федерального бюджета</w:t>
      </w:r>
      <w:r w:rsidR="00AE5A20">
        <w:rPr>
          <w:rFonts w:ascii="Times New Roman" w:hAnsi="Times New Roman" w:cs="Times New Roman"/>
          <w:sz w:val="28"/>
          <w:szCs w:val="28"/>
        </w:rPr>
        <w:t xml:space="preserve"> (далее – Сведения)</w:t>
      </w:r>
      <w:r>
        <w:rPr>
          <w:rFonts w:ascii="Times New Roman" w:hAnsi="Times New Roman" w:cs="Times New Roman"/>
          <w:sz w:val="28"/>
          <w:szCs w:val="28"/>
        </w:rPr>
        <w:t xml:space="preserve"> указываются </w:t>
      </w:r>
      <w:r w:rsidRPr="00B96C2E"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="00AE5A20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AE5A20" w:rsidRPr="00AE5A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5A20" w:rsidRPr="00B96C2E">
        <w:rPr>
          <w:rFonts w:ascii="Times New Roman" w:hAnsi="Times New Roman" w:cs="Times New Roman"/>
          <w:b/>
          <w:sz w:val="28"/>
          <w:szCs w:val="28"/>
        </w:rPr>
        <w:t xml:space="preserve">код </w:t>
      </w:r>
      <w:r>
        <w:rPr>
          <w:rFonts w:ascii="Times New Roman" w:hAnsi="Times New Roman" w:cs="Times New Roman"/>
          <w:sz w:val="28"/>
          <w:szCs w:val="28"/>
        </w:rPr>
        <w:t>главного администратора доходов</w:t>
      </w:r>
      <w:r w:rsidR="00265825">
        <w:rPr>
          <w:rFonts w:ascii="Times New Roman" w:hAnsi="Times New Roman" w:cs="Times New Roman"/>
          <w:sz w:val="28"/>
          <w:szCs w:val="28"/>
        </w:rPr>
        <w:t xml:space="preserve">, представляющего </w:t>
      </w:r>
      <w:r w:rsidR="00AE5A20">
        <w:rPr>
          <w:rFonts w:ascii="Times New Roman" w:hAnsi="Times New Roman" w:cs="Times New Roman"/>
          <w:sz w:val="28"/>
          <w:szCs w:val="28"/>
        </w:rPr>
        <w:t>Сведения</w:t>
      </w:r>
      <w:r w:rsidR="004D6340">
        <w:rPr>
          <w:rFonts w:ascii="Times New Roman" w:hAnsi="Times New Roman" w:cs="Times New Roman"/>
          <w:sz w:val="28"/>
          <w:szCs w:val="28"/>
        </w:rPr>
        <w:t>;</w:t>
      </w:r>
      <w:r w:rsidR="00D02817" w:rsidRPr="00D0281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376C90" w14:textId="55A105A1" w:rsidR="00D02817" w:rsidRDefault="00D02817" w:rsidP="00B1691A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6C2E">
        <w:rPr>
          <w:rFonts w:ascii="Times New Roman" w:hAnsi="Times New Roman" w:cs="Times New Roman"/>
          <w:b/>
          <w:sz w:val="28"/>
          <w:szCs w:val="28"/>
        </w:rPr>
        <w:t>Не</w:t>
      </w:r>
      <w:r w:rsidR="0046252C" w:rsidRPr="00B96C2E">
        <w:rPr>
          <w:rFonts w:ascii="Times New Roman" w:hAnsi="Times New Roman" w:cs="Times New Roman"/>
          <w:b/>
          <w:sz w:val="28"/>
          <w:szCs w:val="28"/>
        </w:rPr>
        <w:t xml:space="preserve"> допускается </w:t>
      </w:r>
      <w:r w:rsidRPr="00B96C2E">
        <w:rPr>
          <w:rFonts w:ascii="Times New Roman" w:hAnsi="Times New Roman" w:cs="Times New Roman"/>
          <w:b/>
          <w:sz w:val="28"/>
          <w:szCs w:val="28"/>
        </w:rPr>
        <w:t>изменение</w:t>
      </w:r>
      <w:r>
        <w:rPr>
          <w:rFonts w:ascii="Times New Roman" w:hAnsi="Times New Roman" w:cs="Times New Roman"/>
          <w:sz w:val="28"/>
          <w:szCs w:val="28"/>
        </w:rPr>
        <w:t xml:space="preserve"> состава, формата и вида формы (объединение, удаление или добавление ячеек/строк/</w:t>
      </w:r>
      <w:r w:rsidR="00AE5A20">
        <w:rPr>
          <w:rFonts w:ascii="Times New Roman" w:hAnsi="Times New Roman" w:cs="Times New Roman"/>
          <w:sz w:val="28"/>
          <w:szCs w:val="28"/>
        </w:rPr>
        <w:t>граф</w:t>
      </w:r>
      <w:r>
        <w:rPr>
          <w:rFonts w:ascii="Times New Roman" w:hAnsi="Times New Roman" w:cs="Times New Roman"/>
          <w:sz w:val="28"/>
          <w:szCs w:val="28"/>
        </w:rPr>
        <w:t>);</w:t>
      </w:r>
    </w:p>
    <w:p w14:paraId="444C8E81" w14:textId="1D61DC1D" w:rsidR="00D02817" w:rsidRDefault="00D02817" w:rsidP="00B1691A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Числовые значения указываются </w:t>
      </w:r>
      <w:r w:rsidRPr="00B96C2E">
        <w:rPr>
          <w:rFonts w:ascii="Times New Roman" w:hAnsi="Times New Roman" w:cs="Times New Roman"/>
          <w:b/>
          <w:sz w:val="28"/>
          <w:szCs w:val="28"/>
        </w:rPr>
        <w:t xml:space="preserve">в тысячах рублей с одним </w:t>
      </w:r>
      <w:r w:rsidR="0046252C" w:rsidRPr="00B96C2E">
        <w:rPr>
          <w:rFonts w:ascii="Times New Roman" w:hAnsi="Times New Roman" w:cs="Times New Roman"/>
          <w:b/>
          <w:sz w:val="28"/>
          <w:szCs w:val="28"/>
        </w:rPr>
        <w:t>знаком</w:t>
      </w:r>
      <w:r w:rsidR="004625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 запятой;</w:t>
      </w:r>
    </w:p>
    <w:p w14:paraId="4803BB90" w14:textId="38F201A9" w:rsidR="00BB7A08" w:rsidRDefault="00AE5A20" w:rsidP="00B1691A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Соответствующие графы строк Сведений</w:t>
      </w:r>
      <w:r w:rsidR="00DF5BED">
        <w:rPr>
          <w:rFonts w:ascii="Times New Roman" w:hAnsi="Times New Roman" w:cs="Times New Roman"/>
          <w:sz w:val="28"/>
          <w:szCs w:val="28"/>
        </w:rPr>
        <w:t xml:space="preserve">, отмеченные </w:t>
      </w:r>
      <w:r w:rsidR="009501BE">
        <w:rPr>
          <w:rFonts w:ascii="Times New Roman" w:hAnsi="Times New Roman" w:cs="Times New Roman"/>
          <w:sz w:val="28"/>
          <w:szCs w:val="28"/>
        </w:rPr>
        <w:t xml:space="preserve">серой заливкой </w:t>
      </w:r>
      <w:r w:rsidR="00DF5BED">
        <w:rPr>
          <w:rFonts w:ascii="Times New Roman" w:hAnsi="Times New Roman" w:cs="Times New Roman"/>
          <w:sz w:val="28"/>
          <w:szCs w:val="28"/>
        </w:rPr>
        <w:t>и/или</w:t>
      </w:r>
      <w:r>
        <w:rPr>
          <w:rFonts w:ascii="Times New Roman" w:hAnsi="Times New Roman" w:cs="Times New Roman"/>
          <w:sz w:val="28"/>
          <w:szCs w:val="28"/>
        </w:rPr>
        <w:t xml:space="preserve"> содержащие</w:t>
      </w:r>
      <w:r w:rsidR="00DF5BED">
        <w:rPr>
          <w:rFonts w:ascii="Times New Roman" w:hAnsi="Times New Roman" w:cs="Times New Roman"/>
          <w:sz w:val="28"/>
          <w:szCs w:val="28"/>
        </w:rPr>
        <w:t xml:space="preserve"> символ </w:t>
      </w:r>
      <w:r w:rsidR="004D6340">
        <w:rPr>
          <w:rFonts w:ascii="Times New Roman" w:hAnsi="Times New Roman" w:cs="Times New Roman"/>
          <w:sz w:val="28"/>
          <w:szCs w:val="28"/>
        </w:rPr>
        <w:t>«</w:t>
      </w:r>
      <w:r w:rsidR="00DF5BED" w:rsidRPr="004D6340">
        <w:rPr>
          <w:rFonts w:ascii="Times New Roman" w:hAnsi="Times New Roman" w:cs="Times New Roman"/>
          <w:b/>
          <w:sz w:val="28"/>
          <w:szCs w:val="28"/>
        </w:rPr>
        <w:t>Х</w:t>
      </w:r>
      <w:r w:rsidR="004D6340">
        <w:rPr>
          <w:rFonts w:ascii="Times New Roman" w:hAnsi="Times New Roman" w:cs="Times New Roman"/>
          <w:sz w:val="28"/>
          <w:szCs w:val="28"/>
        </w:rPr>
        <w:t>»</w:t>
      </w:r>
      <w:r w:rsidR="0046252C">
        <w:rPr>
          <w:rFonts w:ascii="Times New Roman" w:hAnsi="Times New Roman" w:cs="Times New Roman"/>
          <w:sz w:val="28"/>
          <w:szCs w:val="28"/>
        </w:rPr>
        <w:t>,</w:t>
      </w:r>
      <w:r w:rsidR="004D6340">
        <w:rPr>
          <w:rFonts w:ascii="Times New Roman" w:hAnsi="Times New Roman" w:cs="Times New Roman"/>
          <w:sz w:val="28"/>
          <w:szCs w:val="28"/>
        </w:rPr>
        <w:t xml:space="preserve"> не заполняются;</w:t>
      </w:r>
    </w:p>
    <w:p w14:paraId="523F4ED7" w14:textId="39602D96" w:rsidR="004D6340" w:rsidRDefault="00014FC2" w:rsidP="00B1691A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представляются </w:t>
      </w:r>
      <w:r w:rsidRPr="009E6078">
        <w:rPr>
          <w:rFonts w:ascii="Times New Roman" w:hAnsi="Times New Roman" w:cs="Times New Roman"/>
          <w:b/>
          <w:sz w:val="28"/>
          <w:szCs w:val="28"/>
        </w:rPr>
        <w:t>ежегодно</w:t>
      </w:r>
      <w:r w:rsidR="00AE5A2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E5A20">
        <w:rPr>
          <w:rFonts w:ascii="Times New Roman" w:hAnsi="Times New Roman" w:cs="Times New Roman"/>
          <w:sz w:val="28"/>
          <w:szCs w:val="28"/>
        </w:rPr>
        <w:t>В целях</w:t>
      </w:r>
      <w:r>
        <w:rPr>
          <w:rFonts w:ascii="Times New Roman" w:hAnsi="Times New Roman" w:cs="Times New Roman"/>
          <w:sz w:val="28"/>
          <w:szCs w:val="28"/>
        </w:rPr>
        <w:t xml:space="preserve"> сравнения данных</w:t>
      </w:r>
      <w:r w:rsidR="00AE5A20">
        <w:rPr>
          <w:rFonts w:ascii="Times New Roman" w:hAnsi="Times New Roman" w:cs="Times New Roman"/>
          <w:sz w:val="28"/>
          <w:szCs w:val="28"/>
        </w:rPr>
        <w:t xml:space="preserve">, отражаемых </w:t>
      </w:r>
      <w:proofErr w:type="gramStart"/>
      <w:r w:rsidR="00AE5A20">
        <w:rPr>
          <w:rFonts w:ascii="Times New Roman" w:hAnsi="Times New Roman" w:cs="Times New Roman"/>
          <w:sz w:val="28"/>
          <w:szCs w:val="28"/>
        </w:rPr>
        <w:t>в бюджетной отчетности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AE5A20">
        <w:rPr>
          <w:rFonts w:ascii="Times New Roman" w:hAnsi="Times New Roman" w:cs="Times New Roman"/>
          <w:sz w:val="28"/>
          <w:szCs w:val="28"/>
        </w:rPr>
        <w:t>при наличии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использу</w:t>
      </w:r>
      <w:r w:rsidR="00AE5A20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="00AE5A20">
        <w:rPr>
          <w:rFonts w:ascii="Times New Roman" w:hAnsi="Times New Roman" w:cs="Times New Roman"/>
          <w:sz w:val="28"/>
          <w:szCs w:val="28"/>
        </w:rPr>
        <w:t xml:space="preserve">данные соответствующих отчетов (сведений) </w:t>
      </w:r>
      <w:r>
        <w:rPr>
          <w:rFonts w:ascii="Times New Roman" w:hAnsi="Times New Roman" w:cs="Times New Roman"/>
          <w:sz w:val="28"/>
          <w:szCs w:val="28"/>
        </w:rPr>
        <w:t>годов</w:t>
      </w:r>
      <w:r w:rsidR="00AE5A20">
        <w:rPr>
          <w:rFonts w:ascii="Times New Roman" w:hAnsi="Times New Roman" w:cs="Times New Roman"/>
          <w:sz w:val="28"/>
          <w:szCs w:val="28"/>
        </w:rPr>
        <w:t>ой бюджетной отчетности (</w:t>
      </w:r>
      <w:r>
        <w:rPr>
          <w:rFonts w:ascii="Times New Roman" w:hAnsi="Times New Roman" w:cs="Times New Roman"/>
          <w:sz w:val="28"/>
          <w:szCs w:val="28"/>
        </w:rPr>
        <w:t>по состоянию на 1</w:t>
      </w:r>
      <w:r w:rsidR="00F6120B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9501BE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F6120B">
        <w:rPr>
          <w:rFonts w:ascii="Times New Roman" w:hAnsi="Times New Roman" w:cs="Times New Roman"/>
          <w:sz w:val="28"/>
          <w:szCs w:val="28"/>
        </w:rPr>
        <w:t>год</w:t>
      </w:r>
      <w:r w:rsidR="009501BE">
        <w:rPr>
          <w:rFonts w:ascii="Times New Roman" w:hAnsi="Times New Roman" w:cs="Times New Roman"/>
          <w:sz w:val="28"/>
          <w:szCs w:val="28"/>
        </w:rPr>
        <w:t>а</w:t>
      </w:r>
      <w:r w:rsidR="00F6120B">
        <w:rPr>
          <w:rFonts w:ascii="Times New Roman" w:hAnsi="Times New Roman" w:cs="Times New Roman"/>
          <w:sz w:val="28"/>
          <w:szCs w:val="28"/>
        </w:rPr>
        <w:t xml:space="preserve"> (отчетного)</w:t>
      </w:r>
      <w:r w:rsidR="00D84F61">
        <w:rPr>
          <w:rFonts w:ascii="Times New Roman" w:hAnsi="Times New Roman" w:cs="Times New Roman"/>
          <w:sz w:val="28"/>
          <w:szCs w:val="28"/>
        </w:rPr>
        <w:t>.</w:t>
      </w:r>
    </w:p>
    <w:p w14:paraId="61C06B8A" w14:textId="5688A15C" w:rsidR="00F6120B" w:rsidRDefault="00F6120B" w:rsidP="00B1691A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078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AE5A20">
        <w:rPr>
          <w:rFonts w:ascii="Times New Roman" w:hAnsi="Times New Roman" w:cs="Times New Roman"/>
          <w:b/>
          <w:sz w:val="28"/>
          <w:szCs w:val="28"/>
        </w:rPr>
        <w:t>графе</w:t>
      </w:r>
      <w:r w:rsidR="00AE5A20" w:rsidRPr="009E60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5A20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указывается</w:t>
      </w:r>
      <w:r w:rsidR="003624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3624FD">
        <w:rPr>
          <w:rFonts w:ascii="Times New Roman" w:hAnsi="Times New Roman" w:cs="Times New Roman"/>
          <w:sz w:val="28"/>
          <w:szCs w:val="28"/>
        </w:rPr>
        <w:t>по основным факторам, оказавшим влияние на динамику</w:t>
      </w:r>
      <w:r w:rsidR="00AE5A20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3624FD">
        <w:rPr>
          <w:rFonts w:ascii="Times New Roman" w:hAnsi="Times New Roman" w:cs="Times New Roman"/>
          <w:sz w:val="28"/>
          <w:szCs w:val="28"/>
        </w:rPr>
        <w:t xml:space="preserve"> дебиторской задолженности</w:t>
      </w:r>
      <w:r w:rsidR="00D64039">
        <w:rPr>
          <w:rFonts w:ascii="Times New Roman" w:hAnsi="Times New Roman" w:cs="Times New Roman"/>
          <w:sz w:val="28"/>
          <w:szCs w:val="28"/>
        </w:rPr>
        <w:t>,</w:t>
      </w:r>
      <w:r w:rsidR="0051204E">
        <w:rPr>
          <w:rFonts w:ascii="Times New Roman" w:hAnsi="Times New Roman" w:cs="Times New Roman"/>
          <w:sz w:val="28"/>
          <w:szCs w:val="28"/>
        </w:rPr>
        <w:t xml:space="preserve"> </w:t>
      </w:r>
      <w:r w:rsidR="00D64039">
        <w:rPr>
          <w:rFonts w:ascii="Times New Roman" w:hAnsi="Times New Roman" w:cs="Times New Roman"/>
          <w:sz w:val="28"/>
          <w:szCs w:val="28"/>
        </w:rPr>
        <w:t xml:space="preserve">с указанием </w:t>
      </w:r>
      <w:r w:rsidR="0046252C">
        <w:rPr>
          <w:rFonts w:ascii="Times New Roman" w:hAnsi="Times New Roman" w:cs="Times New Roman"/>
          <w:sz w:val="28"/>
          <w:szCs w:val="28"/>
        </w:rPr>
        <w:t>(при</w:t>
      </w:r>
      <w:r w:rsidR="00A772F9">
        <w:rPr>
          <w:rFonts w:ascii="Times New Roman" w:hAnsi="Times New Roman" w:cs="Times New Roman"/>
          <w:sz w:val="28"/>
          <w:szCs w:val="28"/>
        </w:rPr>
        <w:t xml:space="preserve"> </w:t>
      </w:r>
      <w:r w:rsidR="00D2282D">
        <w:rPr>
          <w:rFonts w:ascii="Times New Roman" w:hAnsi="Times New Roman" w:cs="Times New Roman"/>
          <w:sz w:val="28"/>
          <w:szCs w:val="28"/>
        </w:rPr>
        <w:t>наличии</w:t>
      </w:r>
      <w:r w:rsidR="0046252C">
        <w:rPr>
          <w:rFonts w:ascii="Times New Roman" w:hAnsi="Times New Roman" w:cs="Times New Roman"/>
          <w:sz w:val="28"/>
          <w:szCs w:val="28"/>
        </w:rPr>
        <w:t xml:space="preserve">) </w:t>
      </w:r>
      <w:r w:rsidR="00D64039">
        <w:rPr>
          <w:rFonts w:ascii="Times New Roman" w:hAnsi="Times New Roman" w:cs="Times New Roman"/>
          <w:sz w:val="28"/>
          <w:szCs w:val="28"/>
        </w:rPr>
        <w:t>крупнейших</w:t>
      </w:r>
      <w:r w:rsidR="006708BC">
        <w:rPr>
          <w:rFonts w:ascii="Times New Roman" w:hAnsi="Times New Roman" w:cs="Times New Roman"/>
          <w:sz w:val="28"/>
          <w:szCs w:val="28"/>
        </w:rPr>
        <w:t xml:space="preserve"> </w:t>
      </w:r>
      <w:r w:rsidR="00D64039">
        <w:rPr>
          <w:rFonts w:ascii="Times New Roman" w:hAnsi="Times New Roman" w:cs="Times New Roman"/>
          <w:sz w:val="28"/>
          <w:szCs w:val="28"/>
        </w:rPr>
        <w:t>сумм</w:t>
      </w:r>
      <w:r w:rsidR="00183706">
        <w:rPr>
          <w:rFonts w:ascii="Times New Roman" w:hAnsi="Times New Roman" w:cs="Times New Roman"/>
          <w:sz w:val="28"/>
          <w:szCs w:val="28"/>
        </w:rPr>
        <w:t xml:space="preserve"> начислений/</w:t>
      </w:r>
      <w:r w:rsidR="008B26D3">
        <w:rPr>
          <w:rFonts w:ascii="Times New Roman" w:hAnsi="Times New Roman" w:cs="Times New Roman"/>
          <w:sz w:val="28"/>
          <w:szCs w:val="28"/>
        </w:rPr>
        <w:t>взысканий/списаний</w:t>
      </w:r>
      <w:r w:rsidR="00D2282D">
        <w:rPr>
          <w:rFonts w:ascii="Times New Roman" w:hAnsi="Times New Roman" w:cs="Times New Roman"/>
          <w:sz w:val="28"/>
          <w:szCs w:val="28"/>
        </w:rPr>
        <w:t xml:space="preserve"> </w:t>
      </w:r>
      <w:r w:rsidR="00214142">
        <w:rPr>
          <w:rFonts w:ascii="Times New Roman" w:hAnsi="Times New Roman" w:cs="Times New Roman"/>
          <w:sz w:val="28"/>
          <w:szCs w:val="28"/>
        </w:rPr>
        <w:t xml:space="preserve">по </w:t>
      </w:r>
      <w:r w:rsidR="00183706">
        <w:rPr>
          <w:rFonts w:ascii="Times New Roman" w:hAnsi="Times New Roman" w:cs="Times New Roman"/>
          <w:sz w:val="28"/>
          <w:szCs w:val="28"/>
        </w:rPr>
        <w:t xml:space="preserve">соответствующим </w:t>
      </w:r>
      <w:r w:rsidR="00D64039">
        <w:rPr>
          <w:rFonts w:ascii="Times New Roman" w:hAnsi="Times New Roman" w:cs="Times New Roman"/>
          <w:sz w:val="28"/>
          <w:szCs w:val="28"/>
        </w:rPr>
        <w:t>вид</w:t>
      </w:r>
      <w:r w:rsidR="00214142">
        <w:rPr>
          <w:rFonts w:ascii="Times New Roman" w:hAnsi="Times New Roman" w:cs="Times New Roman"/>
          <w:sz w:val="28"/>
          <w:szCs w:val="28"/>
        </w:rPr>
        <w:t>ам</w:t>
      </w:r>
      <w:r w:rsidR="00D64039">
        <w:rPr>
          <w:rFonts w:ascii="Times New Roman" w:hAnsi="Times New Roman" w:cs="Times New Roman"/>
          <w:sz w:val="28"/>
          <w:szCs w:val="28"/>
        </w:rPr>
        <w:t xml:space="preserve"> доходов</w:t>
      </w:r>
      <w:r w:rsidR="008B26D3">
        <w:rPr>
          <w:rFonts w:ascii="Times New Roman" w:hAnsi="Times New Roman" w:cs="Times New Roman"/>
          <w:sz w:val="28"/>
          <w:szCs w:val="28"/>
        </w:rPr>
        <w:t xml:space="preserve"> (свыше 1</w:t>
      </w:r>
      <w:r w:rsidR="009D1BB4">
        <w:rPr>
          <w:rFonts w:ascii="Times New Roman" w:hAnsi="Times New Roman" w:cs="Times New Roman"/>
          <w:sz w:val="28"/>
          <w:szCs w:val="28"/>
        </w:rPr>
        <w:t>0</w:t>
      </w:r>
      <w:r w:rsidR="008B26D3">
        <w:rPr>
          <w:rFonts w:ascii="Times New Roman" w:hAnsi="Times New Roman" w:cs="Times New Roman"/>
          <w:sz w:val="28"/>
          <w:szCs w:val="28"/>
        </w:rPr>
        <w:t xml:space="preserve"> млрд рублей</w:t>
      </w:r>
      <w:r w:rsidR="001D248B">
        <w:rPr>
          <w:rFonts w:ascii="Times New Roman" w:hAnsi="Times New Roman" w:cs="Times New Roman"/>
          <w:sz w:val="28"/>
          <w:szCs w:val="28"/>
        </w:rPr>
        <w:t xml:space="preserve"> разово или в сумме по группе доходов</w:t>
      </w:r>
      <w:r w:rsidR="00DA5A17">
        <w:rPr>
          <w:rStyle w:val="ac"/>
          <w:rFonts w:ascii="Times New Roman" w:hAnsi="Times New Roman" w:cs="Times New Roman"/>
          <w:sz w:val="28"/>
          <w:szCs w:val="28"/>
        </w:rPr>
        <w:footnoteReference w:id="1"/>
      </w:r>
      <w:r w:rsidR="001D248B">
        <w:rPr>
          <w:rFonts w:ascii="Times New Roman" w:hAnsi="Times New Roman" w:cs="Times New Roman"/>
          <w:sz w:val="28"/>
          <w:szCs w:val="28"/>
        </w:rPr>
        <w:t>)</w:t>
      </w:r>
      <w:r w:rsidR="00214142">
        <w:rPr>
          <w:rFonts w:ascii="Times New Roman" w:hAnsi="Times New Roman" w:cs="Times New Roman"/>
          <w:sz w:val="28"/>
          <w:szCs w:val="28"/>
        </w:rPr>
        <w:t xml:space="preserve">, а также кратким </w:t>
      </w:r>
      <w:r w:rsidR="00A7055A">
        <w:rPr>
          <w:rFonts w:ascii="Times New Roman" w:hAnsi="Times New Roman" w:cs="Times New Roman"/>
          <w:sz w:val="28"/>
          <w:szCs w:val="28"/>
        </w:rPr>
        <w:t xml:space="preserve">раскрытием </w:t>
      </w:r>
      <w:r w:rsidR="00202FD1">
        <w:rPr>
          <w:rFonts w:ascii="Times New Roman" w:hAnsi="Times New Roman" w:cs="Times New Roman"/>
          <w:sz w:val="28"/>
          <w:szCs w:val="28"/>
        </w:rPr>
        <w:t>сути отраженн</w:t>
      </w:r>
      <w:r w:rsidR="00FB286D">
        <w:rPr>
          <w:rFonts w:ascii="Times New Roman" w:hAnsi="Times New Roman" w:cs="Times New Roman"/>
          <w:sz w:val="28"/>
          <w:szCs w:val="28"/>
        </w:rPr>
        <w:t>ых</w:t>
      </w:r>
      <w:r w:rsidR="00202FD1">
        <w:rPr>
          <w:rFonts w:ascii="Times New Roman" w:hAnsi="Times New Roman" w:cs="Times New Roman"/>
          <w:sz w:val="28"/>
          <w:szCs w:val="28"/>
        </w:rPr>
        <w:t xml:space="preserve"> операци</w:t>
      </w:r>
      <w:r w:rsidR="00FB286D">
        <w:rPr>
          <w:rFonts w:ascii="Times New Roman" w:hAnsi="Times New Roman" w:cs="Times New Roman"/>
          <w:sz w:val="28"/>
          <w:szCs w:val="28"/>
        </w:rPr>
        <w:t>й</w:t>
      </w:r>
      <w:r w:rsidR="00AE5A20">
        <w:rPr>
          <w:rFonts w:ascii="Times New Roman" w:hAnsi="Times New Roman" w:cs="Times New Roman"/>
          <w:sz w:val="28"/>
          <w:szCs w:val="28"/>
        </w:rPr>
        <w:t xml:space="preserve">, и (или) </w:t>
      </w:r>
      <w:r w:rsidR="001D7D91">
        <w:rPr>
          <w:rFonts w:ascii="Times New Roman" w:hAnsi="Times New Roman" w:cs="Times New Roman"/>
          <w:sz w:val="28"/>
          <w:szCs w:val="28"/>
        </w:rPr>
        <w:t xml:space="preserve">иная информация </w:t>
      </w:r>
      <w:r w:rsidR="00AE5A20">
        <w:rPr>
          <w:rFonts w:ascii="Times New Roman" w:hAnsi="Times New Roman" w:cs="Times New Roman"/>
          <w:sz w:val="28"/>
          <w:szCs w:val="28"/>
        </w:rPr>
        <w:t>предусмотренная формой Сведений</w:t>
      </w:r>
      <w:r w:rsidR="00202FD1">
        <w:rPr>
          <w:rFonts w:ascii="Times New Roman" w:hAnsi="Times New Roman" w:cs="Times New Roman"/>
          <w:sz w:val="28"/>
          <w:szCs w:val="28"/>
        </w:rPr>
        <w:t>;</w:t>
      </w:r>
    </w:p>
    <w:p w14:paraId="2DEA7A61" w14:textId="764123DF" w:rsidR="003F0BDD" w:rsidRDefault="003F0BDD" w:rsidP="00B1691A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формируются и направляются только </w:t>
      </w:r>
      <w:r w:rsidRPr="009E6078">
        <w:rPr>
          <w:rFonts w:ascii="Times New Roman" w:hAnsi="Times New Roman" w:cs="Times New Roman"/>
          <w:b/>
          <w:sz w:val="28"/>
          <w:szCs w:val="28"/>
        </w:rPr>
        <w:t xml:space="preserve">в формате </w:t>
      </w:r>
      <w:r w:rsidR="001E2D8F" w:rsidRPr="009E6078">
        <w:rPr>
          <w:rFonts w:ascii="Times New Roman" w:hAnsi="Times New Roman" w:cs="Times New Roman"/>
          <w:b/>
          <w:sz w:val="28"/>
          <w:szCs w:val="28"/>
        </w:rPr>
        <w:t>электронной таблицы</w:t>
      </w:r>
      <w:r w:rsidR="00AE5A20">
        <w:rPr>
          <w:rFonts w:ascii="Times New Roman" w:hAnsi="Times New Roman" w:cs="Times New Roman"/>
          <w:b/>
          <w:sz w:val="28"/>
          <w:szCs w:val="28"/>
        </w:rPr>
        <w:t>.</w:t>
      </w:r>
      <w:r w:rsidR="001E2D8F">
        <w:rPr>
          <w:rFonts w:ascii="Times New Roman" w:hAnsi="Times New Roman" w:cs="Times New Roman"/>
          <w:sz w:val="28"/>
          <w:szCs w:val="28"/>
        </w:rPr>
        <w:t xml:space="preserve"> </w:t>
      </w:r>
      <w:r w:rsidR="00AE5A20">
        <w:rPr>
          <w:rFonts w:ascii="Times New Roman" w:hAnsi="Times New Roman" w:cs="Times New Roman"/>
          <w:sz w:val="28"/>
          <w:szCs w:val="28"/>
        </w:rPr>
        <w:t>Н</w:t>
      </w:r>
      <w:r w:rsidR="00813B19">
        <w:rPr>
          <w:rFonts w:ascii="Times New Roman" w:hAnsi="Times New Roman" w:cs="Times New Roman"/>
          <w:sz w:val="28"/>
          <w:szCs w:val="28"/>
        </w:rPr>
        <w:t>е</w:t>
      </w:r>
      <w:r w:rsidR="0046252C">
        <w:rPr>
          <w:rFonts w:ascii="Times New Roman" w:hAnsi="Times New Roman" w:cs="Times New Roman"/>
          <w:sz w:val="28"/>
          <w:szCs w:val="28"/>
        </w:rPr>
        <w:t xml:space="preserve"> допускается </w:t>
      </w:r>
      <w:r w:rsidR="00813B19">
        <w:rPr>
          <w:rFonts w:ascii="Times New Roman" w:hAnsi="Times New Roman" w:cs="Times New Roman"/>
          <w:sz w:val="28"/>
          <w:szCs w:val="28"/>
        </w:rPr>
        <w:t>направление</w:t>
      </w:r>
      <w:r w:rsidR="001E2D8F">
        <w:rPr>
          <w:rFonts w:ascii="Times New Roman" w:hAnsi="Times New Roman" w:cs="Times New Roman"/>
          <w:sz w:val="28"/>
          <w:szCs w:val="28"/>
        </w:rPr>
        <w:t xml:space="preserve"> сведений в </w:t>
      </w:r>
      <w:r w:rsidR="001E2D8F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813B19">
        <w:rPr>
          <w:rFonts w:ascii="Times New Roman" w:hAnsi="Times New Roman" w:cs="Times New Roman"/>
          <w:sz w:val="28"/>
          <w:szCs w:val="28"/>
        </w:rPr>
        <w:t xml:space="preserve">-формате. </w:t>
      </w:r>
    </w:p>
    <w:p w14:paraId="1765AEA3" w14:textId="3C0A28BC" w:rsidR="00C166E8" w:rsidRPr="00275883" w:rsidRDefault="00C166E8" w:rsidP="00B169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588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9723A" w:rsidRPr="00275883">
        <w:rPr>
          <w:rFonts w:ascii="Times New Roman" w:hAnsi="Times New Roman" w:cs="Times New Roman"/>
          <w:b/>
          <w:sz w:val="28"/>
          <w:szCs w:val="28"/>
        </w:rPr>
        <w:t>Порядок заполнения отдельных строк</w:t>
      </w:r>
      <w:r w:rsidR="00AE5A20">
        <w:rPr>
          <w:rFonts w:ascii="Times New Roman" w:hAnsi="Times New Roman" w:cs="Times New Roman"/>
          <w:b/>
          <w:sz w:val="28"/>
          <w:szCs w:val="28"/>
        </w:rPr>
        <w:t xml:space="preserve"> (граф) Сведений</w:t>
      </w:r>
    </w:p>
    <w:p w14:paraId="32E95D10" w14:textId="77777777" w:rsidR="00BC60E1" w:rsidRPr="00EF7D25" w:rsidRDefault="00C04817" w:rsidP="00E5472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7D25">
        <w:rPr>
          <w:rFonts w:ascii="Times New Roman" w:hAnsi="Times New Roman" w:cs="Times New Roman"/>
          <w:b/>
          <w:sz w:val="28"/>
          <w:szCs w:val="28"/>
        </w:rPr>
        <w:t>- По строкам 1, 1.1 и 1.2</w:t>
      </w:r>
      <w:r w:rsidR="00BC60E1" w:rsidRPr="00EF7D25">
        <w:rPr>
          <w:rFonts w:ascii="Times New Roman" w:hAnsi="Times New Roman" w:cs="Times New Roman"/>
          <w:b/>
          <w:sz w:val="28"/>
          <w:szCs w:val="28"/>
        </w:rPr>
        <w:t>:</w:t>
      </w:r>
    </w:p>
    <w:p w14:paraId="3DA3EAFB" w14:textId="5792E846" w:rsidR="00C166E8" w:rsidRDefault="00C04817" w:rsidP="00E547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E33734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="00E872B4">
        <w:rPr>
          <w:rFonts w:ascii="Times New Roman" w:hAnsi="Times New Roman" w:cs="Times New Roman"/>
          <w:i/>
          <w:sz w:val="28"/>
          <w:szCs w:val="28"/>
        </w:rPr>
        <w:t>графах</w:t>
      </w:r>
      <w:r w:rsidR="00E872B4" w:rsidRPr="00E3373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72B4">
        <w:rPr>
          <w:rFonts w:ascii="Times New Roman" w:hAnsi="Times New Roman" w:cs="Times New Roman"/>
          <w:i/>
          <w:sz w:val="28"/>
          <w:szCs w:val="28"/>
        </w:rPr>
        <w:t>3</w:t>
      </w:r>
      <w:r w:rsidRPr="00E33734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E872B4">
        <w:rPr>
          <w:rFonts w:ascii="Times New Roman" w:hAnsi="Times New Roman" w:cs="Times New Roman"/>
          <w:i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указываются данные в соответствии с</w:t>
      </w:r>
      <w:r w:rsidR="00BF797E">
        <w:rPr>
          <w:rFonts w:ascii="Times New Roman" w:hAnsi="Times New Roman" w:cs="Times New Roman"/>
          <w:sz w:val="28"/>
          <w:szCs w:val="28"/>
        </w:rPr>
        <w:t xml:space="preserve"> </w:t>
      </w:r>
      <w:r w:rsidR="00AC0D05">
        <w:rPr>
          <w:rFonts w:ascii="Times New Roman" w:hAnsi="Times New Roman" w:cs="Times New Roman"/>
          <w:sz w:val="28"/>
          <w:szCs w:val="28"/>
        </w:rPr>
        <w:t>годовой бюджетной отчетностью</w:t>
      </w:r>
      <w:r w:rsidR="0099723A" w:rsidRPr="0099723A">
        <w:rPr>
          <w:rFonts w:ascii="Times New Roman" w:hAnsi="Times New Roman" w:cs="Times New Roman"/>
          <w:sz w:val="28"/>
          <w:szCs w:val="28"/>
        </w:rPr>
        <w:t xml:space="preserve"> </w:t>
      </w:r>
      <w:r w:rsidR="00AC0D05">
        <w:rPr>
          <w:rFonts w:ascii="Times New Roman" w:hAnsi="Times New Roman" w:cs="Times New Roman"/>
          <w:sz w:val="28"/>
          <w:szCs w:val="28"/>
        </w:rPr>
        <w:t xml:space="preserve">- </w:t>
      </w:r>
      <w:r w:rsidR="0099723A" w:rsidRPr="0099723A">
        <w:rPr>
          <w:rFonts w:ascii="Times New Roman" w:hAnsi="Times New Roman" w:cs="Times New Roman"/>
          <w:sz w:val="28"/>
          <w:szCs w:val="28"/>
        </w:rPr>
        <w:t xml:space="preserve">Сведения по дебиторской и кредиторской </w:t>
      </w:r>
      <w:r w:rsidR="008B7C6D">
        <w:rPr>
          <w:rFonts w:ascii="Times New Roman" w:hAnsi="Times New Roman" w:cs="Times New Roman"/>
          <w:sz w:val="28"/>
          <w:szCs w:val="28"/>
        </w:rPr>
        <w:t>задолженности</w:t>
      </w:r>
      <w:r w:rsidR="00AC0D05">
        <w:rPr>
          <w:rFonts w:ascii="Times New Roman" w:hAnsi="Times New Roman" w:cs="Times New Roman"/>
          <w:sz w:val="28"/>
          <w:szCs w:val="28"/>
        </w:rPr>
        <w:t xml:space="preserve"> (ф. </w:t>
      </w:r>
      <w:r w:rsidR="008B7C6D">
        <w:rPr>
          <w:rFonts w:ascii="Times New Roman" w:hAnsi="Times New Roman" w:cs="Times New Roman"/>
          <w:sz w:val="28"/>
          <w:szCs w:val="28"/>
        </w:rPr>
        <w:t>0503169</w:t>
      </w:r>
      <w:r w:rsidR="00AC0D05">
        <w:rPr>
          <w:rFonts w:ascii="Times New Roman" w:hAnsi="Times New Roman" w:cs="Times New Roman"/>
          <w:sz w:val="28"/>
          <w:szCs w:val="28"/>
        </w:rPr>
        <w:t>) (дебиторская задолженность)</w:t>
      </w:r>
      <w:r w:rsidR="00BC60E1">
        <w:rPr>
          <w:rFonts w:ascii="Times New Roman" w:hAnsi="Times New Roman" w:cs="Times New Roman"/>
          <w:sz w:val="28"/>
          <w:szCs w:val="28"/>
        </w:rPr>
        <w:t>;</w:t>
      </w:r>
    </w:p>
    <w:p w14:paraId="547A738D" w14:textId="11BE5633" w:rsidR="00EF7D25" w:rsidRDefault="00BC60E1" w:rsidP="00E547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734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="00E872B4">
        <w:rPr>
          <w:rFonts w:ascii="Times New Roman" w:hAnsi="Times New Roman" w:cs="Times New Roman"/>
          <w:i/>
          <w:sz w:val="28"/>
          <w:szCs w:val="28"/>
        </w:rPr>
        <w:t>графе</w:t>
      </w:r>
      <w:r w:rsidR="00E872B4" w:rsidRPr="00E3373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72B4">
        <w:rPr>
          <w:rFonts w:ascii="Times New Roman" w:hAnsi="Times New Roman" w:cs="Times New Roman"/>
          <w:i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2F9">
        <w:rPr>
          <w:rFonts w:ascii="Times New Roman" w:hAnsi="Times New Roman" w:cs="Times New Roman"/>
          <w:sz w:val="28"/>
          <w:szCs w:val="28"/>
        </w:rPr>
        <w:t xml:space="preserve">рассчитывается </w:t>
      </w:r>
      <w:r w:rsidR="00044F05">
        <w:rPr>
          <w:rFonts w:ascii="Times New Roman" w:hAnsi="Times New Roman" w:cs="Times New Roman"/>
          <w:sz w:val="28"/>
          <w:szCs w:val="28"/>
        </w:rPr>
        <w:t xml:space="preserve">отклонение </w:t>
      </w:r>
      <w:r w:rsidR="00063747">
        <w:rPr>
          <w:rFonts w:ascii="Times New Roman" w:hAnsi="Times New Roman" w:cs="Times New Roman"/>
          <w:sz w:val="28"/>
          <w:szCs w:val="28"/>
        </w:rPr>
        <w:t>данных</w:t>
      </w:r>
      <w:r w:rsidR="00AC0D05">
        <w:rPr>
          <w:rFonts w:ascii="Times New Roman" w:hAnsi="Times New Roman" w:cs="Times New Roman"/>
          <w:sz w:val="28"/>
          <w:szCs w:val="28"/>
        </w:rPr>
        <w:t>:</w:t>
      </w:r>
      <w:r w:rsidR="00063747">
        <w:rPr>
          <w:rFonts w:ascii="Times New Roman" w:hAnsi="Times New Roman" w:cs="Times New Roman"/>
          <w:sz w:val="28"/>
          <w:szCs w:val="28"/>
        </w:rPr>
        <w:t xml:space="preserve"> </w:t>
      </w:r>
      <w:r w:rsidR="00E872B4">
        <w:rPr>
          <w:rFonts w:ascii="Times New Roman" w:hAnsi="Times New Roman" w:cs="Times New Roman"/>
          <w:sz w:val="28"/>
          <w:szCs w:val="28"/>
        </w:rPr>
        <w:t>граф</w:t>
      </w:r>
      <w:r w:rsidR="00AC0D05">
        <w:rPr>
          <w:rFonts w:ascii="Times New Roman" w:hAnsi="Times New Roman" w:cs="Times New Roman"/>
          <w:sz w:val="28"/>
          <w:szCs w:val="28"/>
        </w:rPr>
        <w:t>а</w:t>
      </w:r>
      <w:r w:rsidR="00E872B4">
        <w:rPr>
          <w:rFonts w:ascii="Times New Roman" w:hAnsi="Times New Roman" w:cs="Times New Roman"/>
          <w:sz w:val="28"/>
          <w:szCs w:val="28"/>
        </w:rPr>
        <w:t xml:space="preserve"> 4</w:t>
      </w:r>
      <w:r w:rsidR="00044F05">
        <w:rPr>
          <w:rFonts w:ascii="Times New Roman" w:hAnsi="Times New Roman" w:cs="Times New Roman"/>
          <w:sz w:val="28"/>
          <w:szCs w:val="28"/>
        </w:rPr>
        <w:t xml:space="preserve"> </w:t>
      </w:r>
      <w:r w:rsidR="00AC0D05">
        <w:rPr>
          <w:rFonts w:ascii="Times New Roman" w:hAnsi="Times New Roman" w:cs="Times New Roman"/>
          <w:sz w:val="28"/>
          <w:szCs w:val="28"/>
        </w:rPr>
        <w:t>минус графа</w:t>
      </w:r>
      <w:r w:rsidR="00044F05">
        <w:rPr>
          <w:rFonts w:ascii="Times New Roman" w:hAnsi="Times New Roman" w:cs="Times New Roman"/>
          <w:sz w:val="28"/>
          <w:szCs w:val="28"/>
        </w:rPr>
        <w:t xml:space="preserve"> </w:t>
      </w:r>
      <w:r w:rsidR="00E872B4">
        <w:rPr>
          <w:rFonts w:ascii="Times New Roman" w:hAnsi="Times New Roman" w:cs="Times New Roman"/>
          <w:sz w:val="28"/>
          <w:szCs w:val="28"/>
        </w:rPr>
        <w:t>3</w:t>
      </w:r>
      <w:r w:rsidR="00044F05">
        <w:rPr>
          <w:rFonts w:ascii="Times New Roman" w:hAnsi="Times New Roman" w:cs="Times New Roman"/>
          <w:sz w:val="28"/>
          <w:szCs w:val="28"/>
        </w:rPr>
        <w:t>.</w:t>
      </w:r>
    </w:p>
    <w:p w14:paraId="78AFD64A" w14:textId="77777777" w:rsidR="000A2EA9" w:rsidRDefault="000A2EA9" w:rsidP="00EF7D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BCCE92" w14:textId="77777777" w:rsidR="00BC60E1" w:rsidRPr="00EF7D25" w:rsidRDefault="00447A22" w:rsidP="00B96C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7D25">
        <w:rPr>
          <w:rFonts w:ascii="Times New Roman" w:hAnsi="Times New Roman" w:cs="Times New Roman"/>
          <w:b/>
          <w:sz w:val="28"/>
          <w:szCs w:val="28"/>
        </w:rPr>
        <w:t xml:space="preserve">- По строке 2: </w:t>
      </w:r>
    </w:p>
    <w:p w14:paraId="424D69EA" w14:textId="4E3882CB" w:rsidR="00447A22" w:rsidRDefault="00447A22" w:rsidP="00B96C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734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="00E872B4">
        <w:rPr>
          <w:rFonts w:ascii="Times New Roman" w:hAnsi="Times New Roman" w:cs="Times New Roman"/>
          <w:i/>
          <w:sz w:val="28"/>
          <w:szCs w:val="28"/>
        </w:rPr>
        <w:t>графах</w:t>
      </w:r>
      <w:r w:rsidR="00E872B4" w:rsidRPr="00E3373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72B4">
        <w:rPr>
          <w:rFonts w:ascii="Times New Roman" w:hAnsi="Times New Roman" w:cs="Times New Roman"/>
          <w:i/>
          <w:sz w:val="28"/>
          <w:szCs w:val="28"/>
        </w:rPr>
        <w:t>3</w:t>
      </w:r>
      <w:r w:rsidRPr="00E33734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E872B4">
        <w:rPr>
          <w:rFonts w:ascii="Times New Roman" w:hAnsi="Times New Roman" w:cs="Times New Roman"/>
          <w:i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указываются данные</w:t>
      </w:r>
      <w:r w:rsidRPr="00447A22">
        <w:rPr>
          <w:rFonts w:ascii="Times New Roman" w:hAnsi="Times New Roman" w:cs="Times New Roman"/>
          <w:sz w:val="28"/>
          <w:szCs w:val="28"/>
        </w:rPr>
        <w:t xml:space="preserve"> </w:t>
      </w:r>
      <w:r w:rsidR="009501BE">
        <w:rPr>
          <w:rFonts w:ascii="Times New Roman" w:hAnsi="Times New Roman" w:cs="Times New Roman"/>
          <w:sz w:val="28"/>
          <w:szCs w:val="28"/>
        </w:rPr>
        <w:t xml:space="preserve">о </w:t>
      </w:r>
      <w:r w:rsidRPr="00447A22">
        <w:rPr>
          <w:rFonts w:ascii="Times New Roman" w:hAnsi="Times New Roman" w:cs="Times New Roman"/>
          <w:sz w:val="28"/>
          <w:szCs w:val="28"/>
        </w:rPr>
        <w:t>дебиторской зад</w:t>
      </w:r>
      <w:r>
        <w:rPr>
          <w:rFonts w:ascii="Times New Roman" w:hAnsi="Times New Roman" w:cs="Times New Roman"/>
          <w:sz w:val="28"/>
          <w:szCs w:val="28"/>
        </w:rPr>
        <w:t>олженности по доходам, отраженной</w:t>
      </w:r>
      <w:r w:rsidRPr="00447A22">
        <w:rPr>
          <w:rFonts w:ascii="Times New Roman" w:hAnsi="Times New Roman" w:cs="Times New Roman"/>
          <w:sz w:val="28"/>
          <w:szCs w:val="28"/>
        </w:rPr>
        <w:t xml:space="preserve"> по счету 04 "</w:t>
      </w:r>
      <w:r w:rsidR="00C66191">
        <w:rPr>
          <w:rFonts w:ascii="Times New Roman" w:hAnsi="Times New Roman" w:cs="Times New Roman"/>
          <w:sz w:val="28"/>
          <w:szCs w:val="28"/>
        </w:rPr>
        <w:t xml:space="preserve">Сомнительная задолженность" </w:t>
      </w:r>
      <w:r w:rsidR="008B7C6D">
        <w:rPr>
          <w:rFonts w:ascii="Times New Roman" w:hAnsi="Times New Roman" w:cs="Times New Roman"/>
          <w:sz w:val="28"/>
          <w:szCs w:val="28"/>
        </w:rPr>
        <w:t>в соответствии с</w:t>
      </w:r>
      <w:r w:rsidR="00C66191">
        <w:rPr>
          <w:rFonts w:ascii="Times New Roman" w:hAnsi="Times New Roman" w:cs="Times New Roman"/>
          <w:sz w:val="28"/>
          <w:szCs w:val="28"/>
        </w:rPr>
        <w:t xml:space="preserve"> </w:t>
      </w:r>
      <w:r w:rsidRPr="00447A22">
        <w:rPr>
          <w:rFonts w:ascii="Times New Roman" w:hAnsi="Times New Roman" w:cs="Times New Roman"/>
          <w:sz w:val="28"/>
          <w:szCs w:val="28"/>
        </w:rPr>
        <w:t>Баланс</w:t>
      </w:r>
      <w:r w:rsidR="00AC0D05">
        <w:rPr>
          <w:rFonts w:ascii="Times New Roman" w:hAnsi="Times New Roman" w:cs="Times New Roman"/>
          <w:sz w:val="28"/>
          <w:szCs w:val="28"/>
        </w:rPr>
        <w:t>ом</w:t>
      </w:r>
      <w:r w:rsidRPr="00447A22">
        <w:rPr>
          <w:rFonts w:ascii="Times New Roman" w:hAnsi="Times New Roman" w:cs="Times New Roman"/>
          <w:sz w:val="28"/>
          <w:szCs w:val="28"/>
        </w:rPr>
        <w:t xml:space="preserve">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</w:t>
      </w:r>
      <w:r w:rsidR="008B7C6D">
        <w:rPr>
          <w:rFonts w:ascii="Times New Roman" w:hAnsi="Times New Roman" w:cs="Times New Roman"/>
          <w:sz w:val="28"/>
          <w:szCs w:val="28"/>
        </w:rPr>
        <w:t>ходов бюджета</w:t>
      </w:r>
      <w:r w:rsidR="00AC0D05">
        <w:rPr>
          <w:rFonts w:ascii="Times New Roman" w:hAnsi="Times New Roman" w:cs="Times New Roman"/>
          <w:sz w:val="28"/>
          <w:szCs w:val="28"/>
        </w:rPr>
        <w:t xml:space="preserve"> (ф. </w:t>
      </w:r>
      <w:r w:rsidR="008B7C6D">
        <w:rPr>
          <w:rFonts w:ascii="Times New Roman" w:hAnsi="Times New Roman" w:cs="Times New Roman"/>
          <w:sz w:val="28"/>
          <w:szCs w:val="28"/>
        </w:rPr>
        <w:t>0503130</w:t>
      </w:r>
      <w:r w:rsidR="00AC0D05">
        <w:rPr>
          <w:rFonts w:ascii="Times New Roman" w:hAnsi="Times New Roman" w:cs="Times New Roman"/>
          <w:sz w:val="28"/>
          <w:szCs w:val="28"/>
        </w:rPr>
        <w:t>)</w:t>
      </w:r>
      <w:r w:rsidRPr="00447A22">
        <w:rPr>
          <w:rFonts w:ascii="Times New Roman" w:hAnsi="Times New Roman" w:cs="Times New Roman"/>
          <w:sz w:val="28"/>
          <w:szCs w:val="28"/>
        </w:rPr>
        <w:t>;</w:t>
      </w:r>
    </w:p>
    <w:p w14:paraId="2EE51CA9" w14:textId="77777777" w:rsidR="00AC0D05" w:rsidRDefault="00AC0D05" w:rsidP="00AC0D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734">
        <w:rPr>
          <w:rFonts w:ascii="Times New Roman" w:hAnsi="Times New Roman" w:cs="Times New Roman"/>
          <w:i/>
          <w:sz w:val="28"/>
          <w:szCs w:val="28"/>
        </w:rPr>
        <w:t xml:space="preserve">в </w:t>
      </w:r>
      <w:r>
        <w:rPr>
          <w:rFonts w:ascii="Times New Roman" w:hAnsi="Times New Roman" w:cs="Times New Roman"/>
          <w:i/>
          <w:sz w:val="28"/>
          <w:szCs w:val="28"/>
        </w:rPr>
        <w:t>графе</w:t>
      </w:r>
      <w:r w:rsidRPr="00E3373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отклонение данных: графа 4 минус графа 3.</w:t>
      </w:r>
    </w:p>
    <w:p w14:paraId="7D50EE8D" w14:textId="77777777" w:rsidR="00464B94" w:rsidRDefault="00464B94" w:rsidP="00310D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DCA583" w14:textId="262F5B1D" w:rsidR="009E097A" w:rsidRDefault="009E097A" w:rsidP="00E547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0D74">
        <w:rPr>
          <w:rFonts w:ascii="Times New Roman" w:hAnsi="Times New Roman" w:cs="Times New Roman"/>
          <w:b/>
          <w:sz w:val="28"/>
          <w:szCs w:val="28"/>
        </w:rPr>
        <w:t xml:space="preserve">-  По строке </w:t>
      </w:r>
      <w:r w:rsidR="00EE459C" w:rsidRPr="00310D74">
        <w:rPr>
          <w:rFonts w:ascii="Times New Roman" w:hAnsi="Times New Roman" w:cs="Times New Roman"/>
          <w:b/>
          <w:sz w:val="28"/>
          <w:szCs w:val="28"/>
        </w:rPr>
        <w:t>2.1</w:t>
      </w:r>
      <w:r w:rsidR="00EE459C">
        <w:rPr>
          <w:rFonts w:ascii="Times New Roman" w:hAnsi="Times New Roman" w:cs="Times New Roman"/>
          <w:sz w:val="28"/>
          <w:szCs w:val="28"/>
        </w:rPr>
        <w:t xml:space="preserve"> </w:t>
      </w:r>
      <w:r w:rsidR="009A71C9" w:rsidRPr="00E33734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="00E872B4">
        <w:rPr>
          <w:rFonts w:ascii="Times New Roman" w:hAnsi="Times New Roman" w:cs="Times New Roman"/>
          <w:i/>
          <w:sz w:val="28"/>
          <w:szCs w:val="28"/>
        </w:rPr>
        <w:t>графе</w:t>
      </w:r>
      <w:r w:rsidR="00E872B4" w:rsidRPr="00E3373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72B4">
        <w:rPr>
          <w:rFonts w:ascii="Times New Roman" w:hAnsi="Times New Roman" w:cs="Times New Roman"/>
          <w:i/>
          <w:sz w:val="28"/>
          <w:szCs w:val="28"/>
        </w:rPr>
        <w:t>5</w:t>
      </w:r>
      <w:r w:rsidR="009A71C9">
        <w:rPr>
          <w:rFonts w:ascii="Times New Roman" w:hAnsi="Times New Roman" w:cs="Times New Roman"/>
          <w:sz w:val="28"/>
          <w:szCs w:val="28"/>
        </w:rPr>
        <w:t xml:space="preserve"> отражается сумма</w:t>
      </w:r>
      <w:r w:rsidR="00B456D1">
        <w:rPr>
          <w:rFonts w:ascii="Times New Roman" w:hAnsi="Times New Roman" w:cs="Times New Roman"/>
          <w:sz w:val="28"/>
          <w:szCs w:val="28"/>
        </w:rPr>
        <w:t xml:space="preserve"> </w:t>
      </w:r>
      <w:r w:rsidR="00B456D1" w:rsidRPr="00B456D1">
        <w:rPr>
          <w:rFonts w:ascii="Times New Roman" w:hAnsi="Times New Roman" w:cs="Times New Roman"/>
          <w:sz w:val="28"/>
          <w:szCs w:val="28"/>
        </w:rPr>
        <w:t>задолженности, отнесенной к сомнительной за отчетный год</w:t>
      </w:r>
      <w:r w:rsidR="00BF6B1A">
        <w:rPr>
          <w:rFonts w:ascii="Times New Roman" w:hAnsi="Times New Roman" w:cs="Times New Roman"/>
          <w:sz w:val="28"/>
          <w:szCs w:val="28"/>
        </w:rPr>
        <w:t>,</w:t>
      </w:r>
      <w:r w:rsidR="00B456D1">
        <w:rPr>
          <w:rFonts w:ascii="Times New Roman" w:hAnsi="Times New Roman" w:cs="Times New Roman"/>
          <w:sz w:val="28"/>
          <w:szCs w:val="28"/>
        </w:rPr>
        <w:t xml:space="preserve"> в разбивке</w:t>
      </w:r>
      <w:r w:rsidR="009A71C9">
        <w:rPr>
          <w:rFonts w:ascii="Times New Roman" w:hAnsi="Times New Roman" w:cs="Times New Roman"/>
          <w:sz w:val="28"/>
          <w:szCs w:val="28"/>
        </w:rPr>
        <w:t xml:space="preserve"> </w:t>
      </w:r>
      <w:r w:rsidR="000676FD">
        <w:rPr>
          <w:rFonts w:ascii="Times New Roman" w:hAnsi="Times New Roman" w:cs="Times New Roman"/>
          <w:sz w:val="28"/>
          <w:szCs w:val="28"/>
        </w:rPr>
        <w:t xml:space="preserve">по соответствующим </w:t>
      </w:r>
      <w:r w:rsidR="00AC0D05">
        <w:rPr>
          <w:rFonts w:ascii="Times New Roman" w:hAnsi="Times New Roman" w:cs="Times New Roman"/>
          <w:sz w:val="28"/>
          <w:szCs w:val="28"/>
        </w:rPr>
        <w:t xml:space="preserve">основаниям </w:t>
      </w:r>
      <w:r w:rsidR="000676FD">
        <w:rPr>
          <w:rFonts w:ascii="Times New Roman" w:hAnsi="Times New Roman" w:cs="Times New Roman"/>
          <w:sz w:val="28"/>
          <w:szCs w:val="28"/>
        </w:rPr>
        <w:t>(</w:t>
      </w:r>
      <w:r w:rsidR="00AC0D05">
        <w:rPr>
          <w:rFonts w:ascii="Times New Roman" w:hAnsi="Times New Roman" w:cs="Times New Roman"/>
          <w:sz w:val="28"/>
          <w:szCs w:val="28"/>
        </w:rPr>
        <w:t xml:space="preserve">значение графы 5 строки </w:t>
      </w:r>
      <w:r w:rsidR="00BD5F48">
        <w:rPr>
          <w:rFonts w:ascii="Times New Roman" w:hAnsi="Times New Roman" w:cs="Times New Roman"/>
          <w:sz w:val="28"/>
          <w:szCs w:val="28"/>
        </w:rPr>
        <w:t>2.1</w:t>
      </w:r>
      <w:r w:rsidR="00AC0D05">
        <w:rPr>
          <w:rFonts w:ascii="Times New Roman" w:hAnsi="Times New Roman" w:cs="Times New Roman"/>
          <w:sz w:val="28"/>
          <w:szCs w:val="28"/>
        </w:rPr>
        <w:t xml:space="preserve"> равна сумме графы 5 строк </w:t>
      </w:r>
      <w:r w:rsidR="00BD5F48">
        <w:rPr>
          <w:rFonts w:ascii="Times New Roman" w:hAnsi="Times New Roman" w:cs="Times New Roman"/>
          <w:sz w:val="28"/>
          <w:szCs w:val="28"/>
        </w:rPr>
        <w:t>2.1.1</w:t>
      </w:r>
      <w:r w:rsidR="009A71C9">
        <w:rPr>
          <w:rFonts w:ascii="Times New Roman" w:hAnsi="Times New Roman" w:cs="Times New Roman"/>
          <w:sz w:val="28"/>
          <w:szCs w:val="28"/>
        </w:rPr>
        <w:t>+2.1.2+2.1.3</w:t>
      </w:r>
      <w:r w:rsidR="00BD5F48">
        <w:rPr>
          <w:rFonts w:ascii="Times New Roman" w:hAnsi="Times New Roman" w:cs="Times New Roman"/>
          <w:sz w:val="28"/>
          <w:szCs w:val="28"/>
        </w:rPr>
        <w:t>)</w:t>
      </w:r>
      <w:r w:rsidR="00B456D1">
        <w:rPr>
          <w:rFonts w:ascii="Times New Roman" w:hAnsi="Times New Roman" w:cs="Times New Roman"/>
          <w:sz w:val="28"/>
          <w:szCs w:val="28"/>
        </w:rPr>
        <w:t>.</w:t>
      </w:r>
    </w:p>
    <w:p w14:paraId="3FC66A08" w14:textId="77777777" w:rsidR="00E54729" w:rsidRDefault="00E54729" w:rsidP="00E547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9DE8DC6" w14:textId="5312BDD5" w:rsidR="00B456D1" w:rsidRDefault="00B456D1" w:rsidP="00E547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0D74">
        <w:rPr>
          <w:rFonts w:ascii="Times New Roman" w:hAnsi="Times New Roman" w:cs="Times New Roman"/>
          <w:b/>
          <w:sz w:val="28"/>
          <w:szCs w:val="28"/>
        </w:rPr>
        <w:t>- По строке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3AF8" w:rsidRPr="00E33734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="00E872B4">
        <w:rPr>
          <w:rFonts w:ascii="Times New Roman" w:hAnsi="Times New Roman" w:cs="Times New Roman"/>
          <w:i/>
          <w:sz w:val="28"/>
          <w:szCs w:val="28"/>
        </w:rPr>
        <w:t>графе</w:t>
      </w:r>
      <w:r w:rsidR="00E872B4" w:rsidRPr="00E3373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72B4">
        <w:rPr>
          <w:rFonts w:ascii="Times New Roman" w:hAnsi="Times New Roman" w:cs="Times New Roman"/>
          <w:i/>
          <w:sz w:val="28"/>
          <w:szCs w:val="28"/>
        </w:rPr>
        <w:t>5</w:t>
      </w:r>
      <w:r w:rsidR="007B3AF8">
        <w:rPr>
          <w:rFonts w:ascii="Times New Roman" w:hAnsi="Times New Roman" w:cs="Times New Roman"/>
          <w:sz w:val="28"/>
          <w:szCs w:val="28"/>
        </w:rPr>
        <w:t xml:space="preserve"> указывается сумма </w:t>
      </w:r>
      <w:r w:rsidR="007B3AF8" w:rsidRPr="007B3AF8">
        <w:rPr>
          <w:rFonts w:ascii="Times New Roman" w:hAnsi="Times New Roman" w:cs="Times New Roman"/>
          <w:sz w:val="28"/>
          <w:szCs w:val="28"/>
        </w:rPr>
        <w:t>взысканной (поступившей) просроченной задолженности за отчетный год</w:t>
      </w:r>
      <w:r w:rsidR="00736D21">
        <w:rPr>
          <w:rFonts w:ascii="Times New Roman" w:hAnsi="Times New Roman" w:cs="Times New Roman"/>
          <w:sz w:val="28"/>
          <w:szCs w:val="28"/>
        </w:rPr>
        <w:t>.</w:t>
      </w:r>
    </w:p>
    <w:p w14:paraId="29F1A8BE" w14:textId="77777777" w:rsidR="00E54729" w:rsidRDefault="00E54729" w:rsidP="00E547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6E34343" w14:textId="06942335" w:rsidR="00736D21" w:rsidRPr="001E2D8F" w:rsidRDefault="00736D21" w:rsidP="00E547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0D74">
        <w:rPr>
          <w:rFonts w:ascii="Times New Roman" w:hAnsi="Times New Roman" w:cs="Times New Roman"/>
          <w:b/>
          <w:sz w:val="28"/>
          <w:szCs w:val="28"/>
        </w:rPr>
        <w:t>- По строке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3734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="00E872B4">
        <w:rPr>
          <w:rFonts w:ascii="Times New Roman" w:hAnsi="Times New Roman" w:cs="Times New Roman"/>
          <w:i/>
          <w:sz w:val="28"/>
          <w:szCs w:val="28"/>
        </w:rPr>
        <w:t>графе</w:t>
      </w:r>
      <w:r w:rsidR="00E872B4" w:rsidRPr="00E3373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72B4">
        <w:rPr>
          <w:rFonts w:ascii="Times New Roman" w:hAnsi="Times New Roman" w:cs="Times New Roman"/>
          <w:i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2E39">
        <w:rPr>
          <w:rFonts w:ascii="Times New Roman" w:hAnsi="Times New Roman" w:cs="Times New Roman"/>
          <w:sz w:val="28"/>
          <w:szCs w:val="28"/>
        </w:rPr>
        <w:t xml:space="preserve">отражается сумма </w:t>
      </w:r>
      <w:r w:rsidR="00A92E39" w:rsidRPr="00A92E39">
        <w:rPr>
          <w:rFonts w:ascii="Times New Roman" w:hAnsi="Times New Roman" w:cs="Times New Roman"/>
          <w:sz w:val="28"/>
          <w:szCs w:val="28"/>
        </w:rPr>
        <w:t>задолженности по доходам, признанной в течение отчетного года безнадежной к взысканию,</w:t>
      </w:r>
      <w:r w:rsidR="00A92E39">
        <w:rPr>
          <w:rFonts w:ascii="Times New Roman" w:hAnsi="Times New Roman" w:cs="Times New Roman"/>
          <w:sz w:val="28"/>
          <w:szCs w:val="28"/>
        </w:rPr>
        <w:t xml:space="preserve"> </w:t>
      </w:r>
      <w:r w:rsidR="00BB797A">
        <w:rPr>
          <w:rFonts w:ascii="Times New Roman" w:hAnsi="Times New Roman" w:cs="Times New Roman"/>
          <w:sz w:val="28"/>
          <w:szCs w:val="28"/>
        </w:rPr>
        <w:t xml:space="preserve">в разбивке по соответствующим </w:t>
      </w:r>
      <w:r w:rsidR="00AC0D05">
        <w:rPr>
          <w:rFonts w:ascii="Times New Roman" w:hAnsi="Times New Roman" w:cs="Times New Roman"/>
          <w:sz w:val="28"/>
          <w:szCs w:val="28"/>
        </w:rPr>
        <w:t xml:space="preserve">основаниям </w:t>
      </w:r>
      <w:r w:rsidR="00BB797A">
        <w:rPr>
          <w:rFonts w:ascii="Times New Roman" w:hAnsi="Times New Roman" w:cs="Times New Roman"/>
          <w:sz w:val="28"/>
          <w:szCs w:val="28"/>
        </w:rPr>
        <w:t>(</w:t>
      </w:r>
      <w:r w:rsidR="00AC0D05">
        <w:rPr>
          <w:rFonts w:ascii="Times New Roman" w:hAnsi="Times New Roman" w:cs="Times New Roman"/>
          <w:sz w:val="28"/>
          <w:szCs w:val="28"/>
        </w:rPr>
        <w:t xml:space="preserve">значение графы 5 строки </w:t>
      </w:r>
      <w:r w:rsidR="00BB797A">
        <w:rPr>
          <w:rFonts w:ascii="Times New Roman" w:hAnsi="Times New Roman" w:cs="Times New Roman"/>
          <w:sz w:val="28"/>
          <w:szCs w:val="28"/>
        </w:rPr>
        <w:t>4</w:t>
      </w:r>
      <w:r w:rsidR="00AC0D05">
        <w:rPr>
          <w:rFonts w:ascii="Times New Roman" w:hAnsi="Times New Roman" w:cs="Times New Roman"/>
          <w:sz w:val="28"/>
          <w:szCs w:val="28"/>
        </w:rPr>
        <w:t xml:space="preserve"> равна сумме графы 5 строк </w:t>
      </w:r>
      <w:r w:rsidR="00BB797A">
        <w:rPr>
          <w:rFonts w:ascii="Times New Roman" w:hAnsi="Times New Roman" w:cs="Times New Roman"/>
          <w:sz w:val="28"/>
          <w:szCs w:val="28"/>
        </w:rPr>
        <w:t>4.1+4.2+4.3+4.4+4.5+4.6+4.7+4.8+4.9).</w:t>
      </w:r>
    </w:p>
    <w:sectPr w:rsidR="00736D21" w:rsidRPr="001E2D8F" w:rsidSect="002F24D1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4F055" w14:textId="77777777" w:rsidR="00D17154" w:rsidRDefault="00D17154" w:rsidP="00DA5A17">
      <w:pPr>
        <w:spacing w:after="0" w:line="240" w:lineRule="auto"/>
      </w:pPr>
      <w:r>
        <w:separator/>
      </w:r>
    </w:p>
  </w:endnote>
  <w:endnote w:type="continuationSeparator" w:id="0">
    <w:p w14:paraId="43A7CBBC" w14:textId="77777777" w:rsidR="00D17154" w:rsidRDefault="00D17154" w:rsidP="00DA5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A307C" w14:textId="77777777" w:rsidR="00D17154" w:rsidRDefault="00D17154" w:rsidP="00DA5A17">
      <w:pPr>
        <w:spacing w:after="0" w:line="240" w:lineRule="auto"/>
      </w:pPr>
      <w:r>
        <w:separator/>
      </w:r>
    </w:p>
  </w:footnote>
  <w:footnote w:type="continuationSeparator" w:id="0">
    <w:p w14:paraId="19F2C3D4" w14:textId="77777777" w:rsidR="00D17154" w:rsidRDefault="00D17154" w:rsidP="00DA5A17">
      <w:pPr>
        <w:spacing w:after="0" w:line="240" w:lineRule="auto"/>
      </w:pPr>
      <w:r>
        <w:continuationSeparator/>
      </w:r>
    </w:p>
  </w:footnote>
  <w:footnote w:id="1">
    <w:p w14:paraId="5A909DE7" w14:textId="77777777" w:rsidR="00DA5A17" w:rsidRPr="00802102" w:rsidRDefault="00DA5A17">
      <w:pPr>
        <w:pStyle w:val="aa"/>
        <w:rPr>
          <w:rFonts w:ascii="Times New Roman" w:hAnsi="Times New Roman" w:cs="Times New Roman"/>
        </w:rPr>
      </w:pPr>
      <w:r w:rsidRPr="00802102">
        <w:rPr>
          <w:rStyle w:val="ac"/>
          <w:rFonts w:ascii="Times New Roman" w:hAnsi="Times New Roman" w:cs="Times New Roman"/>
        </w:rPr>
        <w:footnoteRef/>
      </w:r>
      <w:r w:rsidRPr="00802102">
        <w:rPr>
          <w:rFonts w:ascii="Times New Roman" w:hAnsi="Times New Roman" w:cs="Times New Roman"/>
        </w:rPr>
        <w:t xml:space="preserve"> </w:t>
      </w:r>
      <w:r w:rsidR="009750AF" w:rsidRPr="00802102">
        <w:rPr>
          <w:rFonts w:ascii="Times New Roman" w:hAnsi="Times New Roman" w:cs="Times New Roman"/>
        </w:rPr>
        <w:t>За исключением ФНС России и ФТС России</w:t>
      </w:r>
      <w:r w:rsidR="00F30467" w:rsidRPr="00802102">
        <w:rPr>
          <w:rFonts w:ascii="Times New Roman" w:hAnsi="Times New Roman" w:cs="Times New Roman"/>
        </w:rPr>
        <w:t xml:space="preserve">, </w:t>
      </w:r>
      <w:r w:rsidR="004826C8">
        <w:rPr>
          <w:rFonts w:ascii="Times New Roman" w:hAnsi="Times New Roman" w:cs="Times New Roman"/>
        </w:rPr>
        <w:t xml:space="preserve">указанный </w:t>
      </w:r>
      <w:r w:rsidR="00F30467" w:rsidRPr="00802102">
        <w:rPr>
          <w:rFonts w:ascii="Times New Roman" w:hAnsi="Times New Roman" w:cs="Times New Roman"/>
        </w:rPr>
        <w:t xml:space="preserve">порог для которых составляет не менее </w:t>
      </w:r>
      <w:r w:rsidR="006A2433" w:rsidRPr="00802102">
        <w:rPr>
          <w:rFonts w:ascii="Times New Roman" w:hAnsi="Times New Roman" w:cs="Times New Roman"/>
        </w:rPr>
        <w:t>20</w:t>
      </w:r>
      <w:r w:rsidR="00F30467" w:rsidRPr="00802102">
        <w:rPr>
          <w:rFonts w:ascii="Times New Roman" w:hAnsi="Times New Roman" w:cs="Times New Roman"/>
        </w:rPr>
        <w:t xml:space="preserve">% </w:t>
      </w:r>
      <w:r w:rsidR="00C37249" w:rsidRPr="00802102">
        <w:rPr>
          <w:rFonts w:ascii="Times New Roman" w:hAnsi="Times New Roman" w:cs="Times New Roman"/>
        </w:rPr>
        <w:t xml:space="preserve">от </w:t>
      </w:r>
      <w:r w:rsidR="00B0142E" w:rsidRPr="00802102">
        <w:rPr>
          <w:rFonts w:ascii="Times New Roman" w:hAnsi="Times New Roman" w:cs="Times New Roman"/>
        </w:rPr>
        <w:t>суммы изменения (отклонения) и/или объема задолженности</w:t>
      </w:r>
      <w:r w:rsidR="006A2433" w:rsidRPr="00802102">
        <w:rPr>
          <w:rFonts w:ascii="Times New Roman" w:hAnsi="Times New Roman" w:cs="Times New Roman"/>
        </w:rPr>
        <w:t>, учтенной</w:t>
      </w:r>
      <w:r w:rsidR="00B0142E" w:rsidRPr="00802102">
        <w:rPr>
          <w:rFonts w:ascii="Times New Roman" w:hAnsi="Times New Roman" w:cs="Times New Roman"/>
        </w:rPr>
        <w:t xml:space="preserve"> </w:t>
      </w:r>
      <w:r w:rsidR="006A2433" w:rsidRPr="00802102">
        <w:rPr>
          <w:rFonts w:ascii="Times New Roman" w:hAnsi="Times New Roman" w:cs="Times New Roman"/>
        </w:rPr>
        <w:t>по видам</w:t>
      </w:r>
      <w:r w:rsidR="007D0C28" w:rsidRPr="00802102">
        <w:rPr>
          <w:rFonts w:ascii="Times New Roman" w:hAnsi="Times New Roman" w:cs="Times New Roman"/>
        </w:rPr>
        <w:t xml:space="preserve"> </w:t>
      </w:r>
      <w:r w:rsidR="006A2433" w:rsidRPr="00802102">
        <w:rPr>
          <w:rFonts w:ascii="Times New Roman" w:hAnsi="Times New Roman" w:cs="Times New Roman"/>
        </w:rPr>
        <w:t>в течение отчетного года</w:t>
      </w:r>
      <w:r w:rsidR="009D1BB4">
        <w:rPr>
          <w:rFonts w:ascii="Times New Roman" w:hAnsi="Times New Roman" w:cs="Times New Roman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EA2"/>
    <w:rsid w:val="00013B30"/>
    <w:rsid w:val="00014FC2"/>
    <w:rsid w:val="00022DDF"/>
    <w:rsid w:val="00044F05"/>
    <w:rsid w:val="00063747"/>
    <w:rsid w:val="000676FD"/>
    <w:rsid w:val="00075D65"/>
    <w:rsid w:val="000A2EA9"/>
    <w:rsid w:val="000E3D16"/>
    <w:rsid w:val="00183706"/>
    <w:rsid w:val="0019732D"/>
    <w:rsid w:val="001B7951"/>
    <w:rsid w:val="001C1501"/>
    <w:rsid w:val="001C3AD7"/>
    <w:rsid w:val="001D248B"/>
    <w:rsid w:val="001D7D91"/>
    <w:rsid w:val="001E2D8F"/>
    <w:rsid w:val="001F4A9B"/>
    <w:rsid w:val="00202FD1"/>
    <w:rsid w:val="00214142"/>
    <w:rsid w:val="00265825"/>
    <w:rsid w:val="00275883"/>
    <w:rsid w:val="002B19E3"/>
    <w:rsid w:val="002E25CE"/>
    <w:rsid w:val="002F24D1"/>
    <w:rsid w:val="00304D3F"/>
    <w:rsid w:val="00310D74"/>
    <w:rsid w:val="003624FD"/>
    <w:rsid w:val="003F0BDD"/>
    <w:rsid w:val="00447A22"/>
    <w:rsid w:val="0046252C"/>
    <w:rsid w:val="00464B94"/>
    <w:rsid w:val="004826C8"/>
    <w:rsid w:val="004D6340"/>
    <w:rsid w:val="004D769E"/>
    <w:rsid w:val="0051204E"/>
    <w:rsid w:val="00533A8E"/>
    <w:rsid w:val="00577088"/>
    <w:rsid w:val="00603621"/>
    <w:rsid w:val="0061012A"/>
    <w:rsid w:val="0063109B"/>
    <w:rsid w:val="0064446A"/>
    <w:rsid w:val="00661B15"/>
    <w:rsid w:val="00665FAD"/>
    <w:rsid w:val="006708BC"/>
    <w:rsid w:val="006A2433"/>
    <w:rsid w:val="00736D21"/>
    <w:rsid w:val="007A54FA"/>
    <w:rsid w:val="007B3AF8"/>
    <w:rsid w:val="007C4437"/>
    <w:rsid w:val="007C6340"/>
    <w:rsid w:val="007D0C28"/>
    <w:rsid w:val="00802102"/>
    <w:rsid w:val="00813B19"/>
    <w:rsid w:val="008B26D3"/>
    <w:rsid w:val="008B7C6D"/>
    <w:rsid w:val="00932999"/>
    <w:rsid w:val="009501BE"/>
    <w:rsid w:val="00952EA2"/>
    <w:rsid w:val="009750AF"/>
    <w:rsid w:val="009867D0"/>
    <w:rsid w:val="0099723A"/>
    <w:rsid w:val="009A68CB"/>
    <w:rsid w:val="009A71C9"/>
    <w:rsid w:val="009D1BB4"/>
    <w:rsid w:val="009D6960"/>
    <w:rsid w:val="009E097A"/>
    <w:rsid w:val="009E6078"/>
    <w:rsid w:val="00A7055A"/>
    <w:rsid w:val="00A772F9"/>
    <w:rsid w:val="00A92E39"/>
    <w:rsid w:val="00A95FCB"/>
    <w:rsid w:val="00AC0D05"/>
    <w:rsid w:val="00AD17F7"/>
    <w:rsid w:val="00AD1D66"/>
    <w:rsid w:val="00AE5A20"/>
    <w:rsid w:val="00B0142E"/>
    <w:rsid w:val="00B12EEE"/>
    <w:rsid w:val="00B1691A"/>
    <w:rsid w:val="00B456D1"/>
    <w:rsid w:val="00B63A0E"/>
    <w:rsid w:val="00B96C2E"/>
    <w:rsid w:val="00BB3A64"/>
    <w:rsid w:val="00BB797A"/>
    <w:rsid w:val="00BB7A08"/>
    <w:rsid w:val="00BC60E1"/>
    <w:rsid w:val="00BD5F48"/>
    <w:rsid w:val="00BF58B9"/>
    <w:rsid w:val="00BF6B1A"/>
    <w:rsid w:val="00BF797E"/>
    <w:rsid w:val="00C0475F"/>
    <w:rsid w:val="00C04817"/>
    <w:rsid w:val="00C10F4D"/>
    <w:rsid w:val="00C166E8"/>
    <w:rsid w:val="00C37249"/>
    <w:rsid w:val="00C66191"/>
    <w:rsid w:val="00C71428"/>
    <w:rsid w:val="00CC3820"/>
    <w:rsid w:val="00CF22BB"/>
    <w:rsid w:val="00D00E16"/>
    <w:rsid w:val="00D02817"/>
    <w:rsid w:val="00D17154"/>
    <w:rsid w:val="00D2282D"/>
    <w:rsid w:val="00D349D2"/>
    <w:rsid w:val="00D64039"/>
    <w:rsid w:val="00D710BA"/>
    <w:rsid w:val="00D84F61"/>
    <w:rsid w:val="00DA5A17"/>
    <w:rsid w:val="00DB7366"/>
    <w:rsid w:val="00DB7647"/>
    <w:rsid w:val="00DC107A"/>
    <w:rsid w:val="00DD09F7"/>
    <w:rsid w:val="00DE0358"/>
    <w:rsid w:val="00DE7E5F"/>
    <w:rsid w:val="00DF3883"/>
    <w:rsid w:val="00DF5BED"/>
    <w:rsid w:val="00E238DB"/>
    <w:rsid w:val="00E33734"/>
    <w:rsid w:val="00E53CBF"/>
    <w:rsid w:val="00E54729"/>
    <w:rsid w:val="00E54BD9"/>
    <w:rsid w:val="00E872B4"/>
    <w:rsid w:val="00EE459C"/>
    <w:rsid w:val="00EF7D25"/>
    <w:rsid w:val="00F11F05"/>
    <w:rsid w:val="00F30467"/>
    <w:rsid w:val="00F6120B"/>
    <w:rsid w:val="00FB286D"/>
    <w:rsid w:val="00FF05AF"/>
    <w:rsid w:val="00FF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721AA"/>
  <w15:chartTrackingRefBased/>
  <w15:docId w15:val="{449AFDF7-7532-4D84-A3DB-4AF9687A1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6252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6252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6252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6252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6252C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62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6252C"/>
    <w:rPr>
      <w:rFonts w:ascii="Segoe UI" w:hAnsi="Segoe UI" w:cs="Segoe UI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rsid w:val="00DA5A17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A5A17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DA5A17"/>
    <w:rPr>
      <w:vertAlign w:val="superscript"/>
    </w:rPr>
  </w:style>
  <w:style w:type="paragraph" w:styleId="ad">
    <w:name w:val="Revision"/>
    <w:hidden/>
    <w:uiPriority w:val="99"/>
    <w:semiHidden/>
    <w:rsid w:val="00E872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03B37-909C-445F-9189-EDB976EC6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Скобёлкина Светлана Игоревна</dc:creator>
  <cp:keywords/>
  <dc:description/>
  <cp:lastModifiedBy>Светлана Скобёлкина</cp:lastModifiedBy>
  <cp:revision>2</cp:revision>
  <dcterms:created xsi:type="dcterms:W3CDTF">2025-12-08T18:28:00Z</dcterms:created>
  <dcterms:modified xsi:type="dcterms:W3CDTF">2025-12-08T18:28:00Z</dcterms:modified>
</cp:coreProperties>
</file>